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58FAA">
      <w:pPr>
        <w:pageBreakBefore/>
        <w:adjustRightInd w:val="0"/>
        <w:snapToGrid w:val="0"/>
        <w:spacing w:before="240" w:after="6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sz w:val="22"/>
          <w:szCs w:val="22"/>
        </w:rPr>
        <w:t xml:space="preserve">Table </w:t>
      </w:r>
      <w:r>
        <w:rPr>
          <w:rFonts w:ascii="Times New Roman" w:hAnsi="Times New Roman" w:cs="Times New Roman"/>
          <w:b/>
          <w:bCs/>
          <w:sz w:val="22"/>
          <w:szCs w:val="22"/>
        </w:rPr>
        <w:t>S1.</w:t>
      </w:r>
      <w:r>
        <w:rPr>
          <w:rFonts w:ascii="Times New Roman" w:hAnsi="Times New Roman" w:cs="Times New Roman"/>
          <w:sz w:val="22"/>
          <w:szCs w:val="22"/>
        </w:rPr>
        <w:t xml:space="preserve"> Life cycle inventory.</w:t>
      </w:r>
    </w:p>
    <w:tbl>
      <w:tblPr>
        <w:tblStyle w:val="11"/>
        <w:tblW w:w="0" w:type="auto"/>
        <w:tblInd w:w="10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3181"/>
        <w:gridCol w:w="615"/>
        <w:gridCol w:w="222"/>
        <w:gridCol w:w="870"/>
        <w:gridCol w:w="441"/>
        <w:gridCol w:w="222"/>
      </w:tblGrid>
      <w:tr w14:paraId="7B434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</w:tcPr>
          <w:p w14:paraId="3FF55150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13D3AE9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Input</w:t>
            </w: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6509D61B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567C55E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390B6EC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Output</w:t>
            </w: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06A5BB0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1F04191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38407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F11F99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Temporary pond preparation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A0A8F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Electricity consumption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7ECB6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4EB0D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FFFFFF"/>
            <w:noWrap/>
          </w:tcPr>
          <w:p w14:paraId="5DE33AA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FFFFFF"/>
            <w:noWrap/>
          </w:tcPr>
          <w:p w14:paraId="714E70A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FFFFFF"/>
            <w:noWrap/>
          </w:tcPr>
          <w:p w14:paraId="6945DD1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4C7C7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1D53DD5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5F260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Diesel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41AE3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C509C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nil"/>
            </w:tcBorders>
            <w:shd w:val="clear" w:color="auto" w:fill="FFFFFF"/>
            <w:noWrap/>
          </w:tcPr>
          <w:p w14:paraId="1A15386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nil"/>
            </w:tcBorders>
            <w:shd w:val="clear" w:color="auto" w:fill="FFFFFF"/>
            <w:noWrap/>
          </w:tcPr>
          <w:p w14:paraId="3B211C0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nil"/>
            </w:tcBorders>
            <w:shd w:val="clear" w:color="auto" w:fill="FFFFFF"/>
            <w:noWrap/>
          </w:tcPr>
          <w:p w14:paraId="003D589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07127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1E95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D2C3E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Seed stocking operation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B1EE9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1C401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DD2EB7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FA0613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6BF61A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248E4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764F7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Water pumping and aeration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D30B3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Monthly average electricity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2941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D86FB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1431AF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6D90B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560F1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27BCB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92E52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Water heating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6E01C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Natural gas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8003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3E501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89489E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7C530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8A8FD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1EFCA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0E168C7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Inspection and feeding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177F8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Monthly average diesel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84572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0F54D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136C3B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CFF879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00AD1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406DB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5B1DC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930DC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Monthly average labor input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83552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66307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B5E8F7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5B2853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CADBE6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6C0F5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D2942E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Harvesting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F81F4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Electricity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D41F8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BCAAE9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8152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A6FFAD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F5FD9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47F27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01ABF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2FB01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Diesel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8388D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25B7B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A04A00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E7BCBC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E45D46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2D73E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3EECF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Transportation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15102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Diesel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1974E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A64F0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32B79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B9824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C8C68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2CED9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1659FD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Washing and sorting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0EEC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Electricity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8C4A6E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42B8C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9B7056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D5818B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7B8F07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1DA26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223F7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EA4DB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Natural gas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B34A6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39453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221A1A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F44615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57D56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68F0D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B85DE1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Packaging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A55B4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Electricity consumption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BFE6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A703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EBF781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26F1E9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BF45F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14:paraId="0352C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B0CE59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38D16E2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Labor input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557AEDE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6804E7A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1F37780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2E04DBF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0B7785C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91990C6">
      <w:pPr>
        <w:jc w:val="left"/>
        <w:rPr>
          <w:rFonts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</w:rPr>
        <w:br w:type="page"/>
      </w:r>
    </w:p>
    <w:tbl>
      <w:tblPr>
        <w:tblStyle w:val="11"/>
        <w:tblpPr w:leftFromText="180" w:rightFromText="180" w:vertAnchor="text" w:horzAnchor="page" w:tblpX="208" w:tblpY="386"/>
        <w:tblOverlap w:val="never"/>
        <w:tblW w:w="155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59"/>
        <w:gridCol w:w="1504"/>
        <w:gridCol w:w="1644"/>
        <w:gridCol w:w="1644"/>
        <w:gridCol w:w="1644"/>
        <w:gridCol w:w="1644"/>
        <w:gridCol w:w="1644"/>
        <w:gridCol w:w="1644"/>
        <w:gridCol w:w="1651"/>
      </w:tblGrid>
      <w:tr w14:paraId="16175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5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</w:tcPr>
          <w:p w14:paraId="04D3AE96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Impacts</w:t>
            </w:r>
          </w:p>
        </w:tc>
        <w:tc>
          <w:tcPr>
            <w:tcW w:w="155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7DD72E1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Washing and Sorting</w:t>
            </w:r>
          </w:p>
        </w:tc>
        <w:tc>
          <w:tcPr>
            <w:tcW w:w="150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158CF90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Transport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5C3A72D5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Pump Aeration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95447CB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Temporary Pond Preparation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1531E99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Harvesting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2CC9A3FB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Inspection and Feeding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4EA4AA33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Water Heating</w:t>
            </w:r>
          </w:p>
        </w:tc>
        <w:tc>
          <w:tcPr>
            <w:tcW w:w="164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1E225473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Packing</w:t>
            </w:r>
          </w:p>
        </w:tc>
        <w:tc>
          <w:tcPr>
            <w:tcW w:w="165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</w:tcPr>
          <w:p w14:paraId="260E852A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Sum</w:t>
            </w:r>
          </w:p>
        </w:tc>
      </w:tr>
      <w:tr w14:paraId="65E7C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5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87FE3C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TAP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52245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4.01128146E-02</w:t>
            </w:r>
          </w:p>
        </w:tc>
        <w:tc>
          <w:tcPr>
            <w:tcW w:w="150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9EF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1.49531389E-03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06DAF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1.22231334E-01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0B3E4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1.01292946E-01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5FF52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1.67046635E-01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4C426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6.52084879E-02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C9BC7C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9.86315750E-02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4BE1C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8.98723502E-05</w:t>
            </w:r>
          </w:p>
        </w:tc>
        <w:tc>
          <w:tcPr>
            <w:tcW w:w="165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2169E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5.96108978E-01</w:t>
            </w:r>
          </w:p>
        </w:tc>
      </w:tr>
      <w:tr w14:paraId="00B60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CC557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F7FB4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6.75104673E-01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1703B2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4.52980911E-01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99DE8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1.11485876E+00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FB6E1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8.06834048E-01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BC0C6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2.93718035E+00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358CE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1.94134675E+00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46C96C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7.21246359E-01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0FD9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1.73612031E-02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6EB8D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8.66691305E+00</w:t>
            </w:r>
          </w:p>
        </w:tc>
      </w:tr>
      <w:tr w14:paraId="626C6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7185D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FETP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27A94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2.55327738E-04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95BB8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5.76218208E-04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7B60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2.30292997E-03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1F2D2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1.64862241E-03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3AEE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4.19482468E-03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2A5C5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2.52450659E-03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254FD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1.29912368E-04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73F97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3.47505842E-05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3528D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1.16670925E-02</w:t>
            </w:r>
          </w:p>
        </w:tc>
      </w:tr>
      <w:tr w14:paraId="60A20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253D9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B9881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1.92799600E-03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A62B3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4.29209060E-03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D5203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3.92246008E-02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2D20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1.05632894E-01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17F1DF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9.40386300E-02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AE8AD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3.08946736E-02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712283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1.26577885E-02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9D770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4.13090573E-04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9ED535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2.89081764E-01</w:t>
            </w:r>
          </w:p>
        </w:tc>
      </w:tr>
      <w:tr w14:paraId="0629F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08FC6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TETP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79E6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2.38958123E+0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14F55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1.09538830E+00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13EFB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2.65196968E+01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E0A17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1.33866285E+01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9F257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1.69303017E+01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6D8B9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4.80872126E+00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910AA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2.02852824E-01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51961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5.93493827E-01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F87EE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6.59266645E+01</w:t>
            </w:r>
          </w:p>
        </w:tc>
      </w:tr>
      <w:tr w14:paraId="7D526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64E86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FFP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4E7A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2.40874729E-01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A7AD8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7.13865595E-01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B93FA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2.70966930E-01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9CADBA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7.41127589E-01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5A740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4.16469952E+00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223E3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3.05942396E+00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BA49C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2.71287042E-01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AD4A2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4.26746573E-03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02CBD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9.46651283E+00</w:t>
            </w:r>
          </w:p>
        </w:tc>
      </w:tr>
      <w:tr w14:paraId="32B82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8864F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716D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6.87929820E-06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473F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2.04458156E-06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F1FC1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6.91720381E-05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60AFB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2.86337143E-05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428DA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3.51252809E-05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41D92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8.76249235E-06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35572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9.90198377E-07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C5D823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1.24118256E-06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58FB9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1.52848786E-04</w:t>
            </w:r>
          </w:p>
        </w:tc>
      </w:tr>
      <w:tr w14:paraId="79E2C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75BC9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D14B5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4.81830608E-06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43476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7.70853405E-05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181B1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5.06174443E-05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D4B3F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8.88739944E-05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09372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4.57455921E-04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95383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3.30365743E-04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99A10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4.54963594E-07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C301E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8.44934543E-07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2CC08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1.01051665E-03</w:t>
            </w:r>
          </w:p>
        </w:tc>
      </w:tr>
      <w:tr w14:paraId="2E627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98049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HTPc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F4C68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5.42941033E-03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7139A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3.53134813E-03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BDAB3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4.40778081E-02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85F086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1.52289407E-02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D1DE3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3.07193142E-02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4791F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1.51343490E-02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B6A4D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1.93820387E-03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DEA13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6.04387384E-04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DBEEB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1.16663762E-01</w:t>
            </w:r>
          </w:p>
        </w:tc>
      </w:tr>
      <w:tr w14:paraId="1060E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D9CC8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HTPnc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89270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8.69323193E-02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AAD6F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4.06927505E-02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04933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3.48024757E+01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90C9F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1.70013755E+02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A12E3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1.13649967E+02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780A1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2.27743970E+01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928011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2.26093925E+01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BE253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2.37167561E-02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A7B89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3.64001329E+02</w:t>
            </w:r>
          </w:p>
        </w:tc>
      </w:tr>
      <w:tr w14:paraId="14D92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57E48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IRP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E60DB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5.57317869E-04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A9123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1.90318280E-04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2C1DF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5.83177779E-03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85AAA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2.57543651E-03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F0851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3.19093774E-03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2D79B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8.15649767E-04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A38FE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5.51517633E-05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4D87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9.86273083E-05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80A8D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1.33152170E-02</w:t>
            </w:r>
          </w:p>
        </w:tc>
      </w:tr>
      <w:tr w14:paraId="203D0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0B8A3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C3294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3.36802021E-02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13E1A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2.78248125E-03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C3F75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3.77942699E-01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F3B4D1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1.25712981E-02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6CA05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2.47052619E-02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4F674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1.19249196E-02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3A8BA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5.26554746E-04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0D471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4.84379091E-04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6DE02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4.64617796E-01</w:t>
            </w:r>
          </w:p>
        </w:tc>
      </w:tr>
      <w:tr w14:paraId="658A2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9B0BE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SOP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23FF6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6.92632824E-03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09B02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9.98705083E-03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B8195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4.93408013E-02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BB20A6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2.31986507E-02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45264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6.94909881E-02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DA08A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4.28016461E-02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8A8B2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3.23042196E-03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08BED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6.59982348E-04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8D307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2.05635870E-01</w:t>
            </w:r>
          </w:p>
        </w:tc>
      </w:tr>
      <w:tr w14:paraId="67337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FD4B9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4B00F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1.38127599E-07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717E85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1.84312158E-07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0F65E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3.88504660E-07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C5CBA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3.18757190E-07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2292F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1.18675961E-06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6E057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7.89909244E-07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BD5B03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1.29923982E-07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D5974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6.66596700E-09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19573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3.14296041E-06</w:t>
            </w:r>
          </w:p>
        </w:tc>
      </w:tr>
      <w:tr w14:paraId="6FB68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BCEE22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PMFP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C6A08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5.16188526E-03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A056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5.24003599E-04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7E4BD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1.66039305E-02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31120A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1.33762436E-02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8DC3D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2.29852420E-02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9F613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9.44572937E-03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60EE0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1.22099243E-02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497FF7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4.01630217E-05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08DA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8.03471217E-02</w:t>
            </w:r>
          </w:p>
        </w:tc>
      </w:tr>
      <w:tr w14:paraId="72E92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51E1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HOFP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0FF72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1.62018703E-03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895FB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1.34909033E-03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2AEE4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2.86802657E-03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0466C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2.26554060E-03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E878C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8.62742074E-03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6D3304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5.78181565E-03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4B156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1.70975082E-03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81721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4.69929794E-05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032D2D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2.42688247E-02</w:t>
            </w:r>
          </w:p>
        </w:tc>
      </w:tr>
      <w:tr w14:paraId="4FC40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923E7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EOFP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72A668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1.70161444E-03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66BB8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1.61606284E-03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34D20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3.02927202E-03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6B3CC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2.55771919E-03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076207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1.01980755E-02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48882E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6.92598354E-03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9CF3D3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1.79379807E-03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42B87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4.95562358E-05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DAAE299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2.78720818E-02</w:t>
            </w:r>
          </w:p>
        </w:tc>
      </w:tr>
      <w:tr w14:paraId="3EFB9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9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2EE9F61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WCP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609221C0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3.36608305E-03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61259D5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9.24871318E-04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7B11DD3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3.62824481E-02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77611D5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1.08801726E-02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63AF64A6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1.40756927E-02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5AB5309C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3.96373419E-03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7416B79F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2.16534432E-04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268F3EA2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5.83926302E-04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</w:tcPr>
          <w:p w14:paraId="606287AB">
            <w:pPr>
              <w:spacing w:line="240" w:lineRule="auto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7.02934627E-02</w:t>
            </w:r>
          </w:p>
        </w:tc>
      </w:tr>
    </w:tbl>
    <w:p w14:paraId="5589DC1C">
      <w:pPr>
        <w:adjustRightInd w:val="0"/>
        <w:snapToGrid w:val="0"/>
        <w:spacing w:before="240" w:after="6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sz w:val="22"/>
          <w:szCs w:val="22"/>
        </w:rPr>
        <w:t xml:space="preserve">Table </w:t>
      </w:r>
      <w:r>
        <w:rPr>
          <w:rFonts w:ascii="Times New Roman" w:hAnsi="Times New Roman" w:cs="Times New Roman"/>
          <w:b/>
          <w:bCs/>
          <w:sz w:val="22"/>
          <w:szCs w:val="22"/>
        </w:rPr>
        <w:t>S2.</w:t>
      </w:r>
      <w:r>
        <w:rPr>
          <w:rFonts w:ascii="Times New Roman" w:hAnsi="Times New Roman" w:cs="Times New Roman"/>
          <w:sz w:val="22"/>
          <w:szCs w:val="22"/>
        </w:rPr>
        <w:t xml:space="preserve"> LCA results.</w:t>
      </w:r>
    </w:p>
    <w:p w14:paraId="24CE111D">
      <w:pPr>
        <w:tabs>
          <w:tab w:val="left" w:pos="1690"/>
        </w:tabs>
        <w:jc w:val="left"/>
        <w:rPr>
          <w:rFonts w:ascii="Times New Roman" w:hAnsi="Times New Roman" w:cs="Times New Roman"/>
        </w:rPr>
      </w:pPr>
    </w:p>
    <w:p w14:paraId="10735171">
      <w:pPr>
        <w:tabs>
          <w:tab w:val="left" w:pos="1690"/>
        </w:tabs>
        <w:jc w:val="left"/>
        <w:rPr>
          <w:rFonts w:ascii="Times New Roman" w:hAnsi="Times New Roman" w:cs="Times New Roman"/>
        </w:rPr>
      </w:pPr>
    </w:p>
    <w:p w14:paraId="33080F9A">
      <w:pPr>
        <w:tabs>
          <w:tab w:val="left" w:pos="1690"/>
        </w:tabs>
        <w:rPr>
          <w:rFonts w:ascii="Times New Roman" w:hAnsi="Times New Roman" w:cs="Times New Roma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574B5F96">
      <w:pPr>
        <w:tabs>
          <w:tab w:val="left" w:pos="1690"/>
        </w:tabs>
        <w:adjustRightInd w:val="0"/>
        <w:snapToGrid w:val="0"/>
        <w:spacing w:before="240" w:after="6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 w:cs="Times New Roman"/>
          <w:b/>
          <w:bCs/>
          <w:sz w:val="22"/>
          <w:szCs w:val="22"/>
        </w:rPr>
        <w:t xml:space="preserve">Table </w:t>
      </w:r>
      <w:r>
        <w:rPr>
          <w:rFonts w:ascii="Times New Roman" w:hAnsi="Times New Roman" w:cs="Times New Roman"/>
          <w:b/>
          <w:bCs/>
          <w:sz w:val="22"/>
          <w:szCs w:val="22"/>
        </w:rPr>
        <w:t>S3.</w:t>
      </w:r>
      <w:r>
        <w:rPr>
          <w:rFonts w:ascii="Times New Roman" w:hAnsi="Times New Roman" w:cs="Times New Roman"/>
          <w:sz w:val="22"/>
          <w:szCs w:val="22"/>
        </w:rPr>
        <w:t xml:space="preserve"> Normalized LCA results.</w:t>
      </w:r>
    </w:p>
    <w:tbl>
      <w:tblPr>
        <w:tblStyle w:val="11"/>
        <w:tblW w:w="0" w:type="auto"/>
        <w:tblInd w:w="-11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666"/>
        <w:gridCol w:w="1421"/>
        <w:gridCol w:w="1421"/>
        <w:gridCol w:w="2226"/>
        <w:gridCol w:w="1421"/>
        <w:gridCol w:w="1846"/>
        <w:gridCol w:w="1421"/>
        <w:gridCol w:w="1421"/>
        <w:gridCol w:w="1421"/>
      </w:tblGrid>
      <w:tr w14:paraId="6FC96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bottom"/>
          </w:tcPr>
          <w:p w14:paraId="019ED2C4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Impacts</w:t>
            </w:r>
          </w:p>
        </w:tc>
        <w:tc>
          <w:tcPr>
            <w:tcW w:w="166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45085171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Washing and Sorting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6B2924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Transport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2461C75C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Pump Aeration</w:t>
            </w:r>
          </w:p>
        </w:tc>
        <w:tc>
          <w:tcPr>
            <w:tcW w:w="222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5629C8CC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Temporary Pond Preparation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1C0912AD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Harvesting</w:t>
            </w:r>
          </w:p>
        </w:tc>
        <w:tc>
          <w:tcPr>
            <w:tcW w:w="184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231E4526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Inspection and Feeding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5B4F9586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Water Heating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172823E7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Packing</w:t>
            </w:r>
          </w:p>
        </w:tc>
        <w:tc>
          <w:tcPr>
            <w:tcW w:w="142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79F60FCF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Sum</w:t>
            </w:r>
          </w:p>
        </w:tc>
      </w:tr>
      <w:tr w14:paraId="4C7BC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C9A86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TAP</w:t>
            </w:r>
          </w:p>
        </w:tc>
        <w:tc>
          <w:tcPr>
            <w:tcW w:w="166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4F319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9.78752676E-04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2E5F7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3.64856589E-05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10805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2.98244455E-03</w:t>
            </w:r>
          </w:p>
        </w:tc>
        <w:tc>
          <w:tcPr>
            <w:tcW w:w="222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1860F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2.47154787E-03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4D025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4.07593789E-03</w:t>
            </w:r>
          </w:p>
        </w:tc>
        <w:tc>
          <w:tcPr>
            <w:tcW w:w="1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60251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1.59108710E-03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7AC61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2.40661043E-03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0DE35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2.19288534E-06</w:t>
            </w:r>
          </w:p>
        </w:tc>
        <w:tc>
          <w:tcPr>
            <w:tcW w:w="14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D7D7B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1.45450591E-02</w:t>
            </w:r>
          </w:p>
        </w:tc>
      </w:tr>
      <w:tr w14:paraId="59FA9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A2539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GWP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6CE2D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1.16118004E-04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47A4B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7.79127167E-05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87641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1.91755707E-04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187FA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1.38775456E-04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E52E3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5.05195020E-04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29B41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3.33911641E-04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EA93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1.24054374E-04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DEEBD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2.98612693E-06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C0B564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1.49070904E-03</w:t>
            </w:r>
          </w:p>
        </w:tc>
      </w:tr>
      <w:tr w14:paraId="7DAD9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E8084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FETP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925CD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1.82814661E-04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0178C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4.12572237E-04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844D9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1.64889786E-03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A1F3D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1.18041364E-03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13A83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3.00349447E-03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281EA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1.80754672E-03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2D48D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9.30172554E-05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4EF9F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2.48814183E-05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D9B2D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8.35363826E-03</w:t>
            </w:r>
          </w:p>
        </w:tc>
      </w:tr>
      <w:tr w14:paraId="7B781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0D03A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53182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1.89329207E-07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D195B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4.21483297E-07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6A2EC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3.85185580E-06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916E3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1.03731501E-05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3D4F3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9.23459346E-06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144BF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3.03385695E-06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B326E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1.24299483E-06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88CD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4.05654943E-08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70DA6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2.83878292E-05</w:t>
            </w:r>
          </w:p>
        </w:tc>
      </w:tr>
      <w:tr w14:paraId="21788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0178D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TETP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84B15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2.16973976E-03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93E7B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9.94612577E-04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2C34A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2.40798847E-02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ED1CA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1.21550587E-02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6FE8D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1.53727139E-02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43405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4.36631890E-03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09109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1.84190364E-04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CE64C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5.38892395E-04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FCB35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5.98614114E-02</w:t>
            </w:r>
          </w:p>
        </w:tc>
      </w:tr>
      <w:tr w14:paraId="61248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02C7A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FFP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B1AC6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2.45692223E-04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30C73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7.28142907E-04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58296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2.76386268E-04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384D4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7.55950141E-04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F8500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4.24799351E-03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B22730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3.12061244E-03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A3E1F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2.76712783E-04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213F8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4.35281505E-06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9047E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9.65584309E-03</w:t>
            </w:r>
          </w:p>
        </w:tc>
      </w:tr>
      <w:tr w14:paraId="3E55C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522EF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DFC06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1.05941192E-05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E5C62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3.14865561E-06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EF949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1.06524939E-04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25520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4.40959200E-05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C9C93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5.40929327E-05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390C8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1.34942382E-05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A3B22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1.52490550E-06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F7354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1.91142114E-06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C4935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2.35387131E-04</w:t>
            </w:r>
          </w:p>
        </w:tc>
      </w:tr>
      <w:tr w14:paraId="5DBC3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23A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C1F46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1.04557242E-06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CA879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1.67275189E-05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1443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1.09839854E-05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63A67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1.92856568E-05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F5CFA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9.92679348E-05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2C7B9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7.16893662E-05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8DE04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9.87270999E-08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E16DB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1.83350796E-07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39E2B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2.19282112E-04</w:t>
            </w:r>
          </w:p>
        </w:tc>
      </w:tr>
      <w:tr w14:paraId="0D906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E710D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HTPc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7D8CA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1.45508197E-03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8AA5C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9.46401300E-04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05E65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1.18128526E-02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12E9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4.08135610E-03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44C15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8.23277620E-03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BA6E8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4.05600554E-03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2E891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5.19438637E-04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4EB1C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1.61975819E-04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0687B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3.12658881E-02</w:t>
            </w:r>
          </w:p>
        </w:tc>
      </w:tr>
      <w:tr w14:paraId="3072D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2C041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HTPnc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A6564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9.30175816E-06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8ACF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4.35412431E-06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1FA0F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3.72386490E-03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E467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1.81914718E-02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9157C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1.21605465E-02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E181B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2.43686048E-03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3A8FE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2.41920500E-03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AEF71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2.53769290E-06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492DE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3.89481422E-02</w:t>
            </w:r>
          </w:p>
        </w:tc>
      </w:tr>
      <w:tr w14:paraId="0EB83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A923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IRP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F7E38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7.96964552E-07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E1926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2.72155141E-07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BB699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8.33944225E-06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CF9C3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3.68287422E-06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A84D9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4.56304097E-06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B52D1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1.16637917E-06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07F3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7.88670215E-08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6E087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1.41037051E-07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48D8F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1.90407604E-05</w:t>
            </w:r>
          </w:p>
        </w:tc>
      </w:tr>
      <w:tr w14:paraId="2091C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A16E4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11260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5.45619274E-06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ED0B9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4.50761963E-07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2CEB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6.12267173E-05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22008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2.03655030E-06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7BFD8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4.00225243E-06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BA423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1.93183697E-06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B22D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8.53018688E-08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C3F99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7.84694127E-08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4B79F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7.52680830E-05</w:t>
            </w:r>
          </w:p>
        </w:tc>
      </w:tr>
      <w:tr w14:paraId="75486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E851E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SOP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9B002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5.77170932E-08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62C8D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8.32220946E-08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BEC72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4.11156898E-07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EBED9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1.93314357E-07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07082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5.79068404E-07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CFDC7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3.56666117E-07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48979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2.69191062E-08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EC731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5.49963290E-09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072CA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1.71356370E-06</w:t>
            </w:r>
          </w:p>
        </w:tc>
      </w:tr>
      <w:tr w14:paraId="5D5E9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54876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DA5F6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1.96141190E-06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8A605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2.61723265E-06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9F8BE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5.51676618E-06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C6042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4.52635210E-06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99A4E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1.68519864E-05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582B3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1.12167113E-05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F2CE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1.84492054E-06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A9C2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9.46567314E-08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75057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4.46300378E-05</w:t>
            </w:r>
          </w:p>
        </w:tc>
      </w:tr>
      <w:tr w14:paraId="55FD4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EBA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PMFP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3551F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2.01829714E-04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96762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2.04885407E-05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40897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6.49213682E-04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E59FD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5.23011126E-04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33167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8.98722961E-04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F18EC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3.69328019E-04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00118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4.77408041E-04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AD7E0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1.57037415E-06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C984E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3.14157246E-03</w:t>
            </w:r>
          </w:p>
        </w:tc>
      </w:tr>
      <w:tr w14:paraId="42595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ADA7D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HOFP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0C938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7.87410895E-05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3C94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6.55657899E-05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CC93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1.39386091E-04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338FF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1.10105273E-04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27539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4.19292648E-04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BFC08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2.80996240E-04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498C4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8.30938897E-05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9751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2.28385880E-06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0EBC4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1.17946488E-03</w:t>
            </w:r>
          </w:p>
        </w:tc>
      </w:tr>
      <w:tr w14:paraId="19AD3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B2D4A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EOFP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94C1E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9.58008927E-05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DF1CB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9.09843377E-05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5DB75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1.70548015E-04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4EEE5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1.43999590E-04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1ACEA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5.74151650E-04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75F1D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3.89932873E-04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CADE6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1.00990832E-04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C207F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2.79001608E-06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B7F7E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1.56919821E-03</w:t>
            </w:r>
          </w:p>
        </w:tc>
      </w:tr>
      <w:tr w14:paraId="73CA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2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261535D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WCP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16BE8F6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1.26228114E-05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278F712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3.46826744E-06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44F3C04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1.36059180E-04</w:t>
            </w:r>
          </w:p>
        </w:tc>
        <w:tc>
          <w:tcPr>
            <w:tcW w:w="222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5623391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4.08006473E-05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2052A33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5.27838475E-05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1D4B553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1.48640032E-05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6E11AEB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8.12004122E-07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3769A7F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2.18972363E-06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6B5D426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2.63600485E-04</w:t>
            </w:r>
          </w:p>
        </w:tc>
      </w:tr>
    </w:tbl>
    <w:p w14:paraId="1775060A">
      <w:pPr>
        <w:tabs>
          <w:tab w:val="left" w:pos="1690"/>
        </w:tabs>
        <w:rPr>
          <w:rFonts w:hint="eastAsia" w:ascii="Times New Roman" w:hAnsi="Times New Roman" w:cs="Times New Roman"/>
        </w:rPr>
      </w:pPr>
    </w:p>
    <w:p w14:paraId="7F756CDE">
      <w:pPr>
        <w:tabs>
          <w:tab w:val="left" w:pos="1690"/>
        </w:tabs>
        <w:rPr>
          <w:rFonts w:ascii="Times New Roman" w:hAnsi="Times New Roman" w:cs="Times New Roma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56DE8C8A">
      <w:pPr>
        <w:tabs>
          <w:tab w:val="left" w:pos="1690"/>
        </w:tabs>
        <w:adjustRightInd w:val="0"/>
        <w:snapToGrid w:val="0"/>
        <w:spacing w:before="240" w:after="6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Table S4</w:t>
      </w:r>
      <w:r>
        <w:rPr>
          <w:rFonts w:hint="eastAsia" w:ascii="Times New Roman" w:hAnsi="Times New Roman" w:cs="Times New Roman"/>
          <w:b/>
          <w:bCs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Normalization Factor.</w:t>
      </w:r>
    </w:p>
    <w:tbl>
      <w:tblPr>
        <w:tblStyle w:val="11"/>
        <w:tblpPr w:leftFromText="180" w:rightFromText="180" w:vertAnchor="text" w:horzAnchor="page" w:tblpX="4499" w:tblpY="14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311"/>
      </w:tblGrid>
      <w:tr w14:paraId="5CE1F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bottom"/>
          </w:tcPr>
          <w:p w14:paraId="786135AC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Impacts</w:t>
            </w: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530A5672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Standardization Factor</w:t>
            </w:r>
          </w:p>
        </w:tc>
      </w:tr>
      <w:tr w14:paraId="0778B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3A380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TAP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313F0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0.0244</w:t>
            </w:r>
          </w:p>
        </w:tc>
      </w:tr>
      <w:tr w14:paraId="0BFCB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CDC0B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GWP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C1F76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0.000172</w:t>
            </w:r>
          </w:p>
        </w:tc>
      </w:tr>
      <w:tr w14:paraId="57A48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D632D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78A37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0.716</w:t>
            </w:r>
          </w:p>
        </w:tc>
      </w:tr>
      <w:tr w14:paraId="79281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6776B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A4B7E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0.0000982</w:t>
            </w:r>
          </w:p>
        </w:tc>
      </w:tr>
      <w:tr w14:paraId="275E6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A5868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B068E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0.000908</w:t>
            </w:r>
          </w:p>
        </w:tc>
      </w:tr>
      <w:tr w14:paraId="2A9B4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505DB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17FB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0.00102</w:t>
            </w:r>
          </w:p>
        </w:tc>
      </w:tr>
      <w:tr w14:paraId="27E3A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08A9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C30CF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1.54</w:t>
            </w:r>
          </w:p>
        </w:tc>
      </w:tr>
      <w:tr w14:paraId="013CD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5EAA0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842F7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0.217</w:t>
            </w:r>
          </w:p>
        </w:tc>
      </w:tr>
      <w:tr w14:paraId="68371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DD887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HTPc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CC551D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0.268</w:t>
            </w:r>
          </w:p>
        </w:tc>
      </w:tr>
      <w:tr w14:paraId="2C9D3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C28C6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HTPnc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1A991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0.000107</w:t>
            </w:r>
          </w:p>
        </w:tc>
      </w:tr>
      <w:tr w14:paraId="253E7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72ED6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BDDEC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0.00143</w:t>
            </w:r>
          </w:p>
        </w:tc>
      </w:tr>
      <w:tr w14:paraId="7F943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77E8C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59989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0.000162</w:t>
            </w:r>
          </w:p>
        </w:tc>
      </w:tr>
      <w:tr w14:paraId="2FF3F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31580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7596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0.000008333</w:t>
            </w:r>
          </w:p>
        </w:tc>
      </w:tr>
      <w:tr w14:paraId="452D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27DBF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ODP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C425C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14.2</w:t>
            </w:r>
          </w:p>
        </w:tc>
      </w:tr>
      <w:tr w14:paraId="4FD23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A26BE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PMFP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76279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0.0391</w:t>
            </w:r>
          </w:p>
        </w:tc>
      </w:tr>
      <w:tr w14:paraId="612D4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C2495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HOFP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84AC45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0.0486</w:t>
            </w:r>
          </w:p>
        </w:tc>
      </w:tr>
      <w:tr w14:paraId="73306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D867A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EOFP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53F57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0.0563</w:t>
            </w:r>
          </w:p>
        </w:tc>
      </w:tr>
      <w:tr w14:paraId="5138B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1850655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WCP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25739F5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0.00375</w:t>
            </w:r>
          </w:p>
        </w:tc>
      </w:tr>
    </w:tbl>
    <w:p w14:paraId="0AF9034D">
      <w:pPr>
        <w:tabs>
          <w:tab w:val="left" w:pos="1690"/>
        </w:tabs>
        <w:rPr>
          <w:rFonts w:ascii="Times New Roman" w:hAnsi="Times New Roman" w:cs="Times New Roman"/>
        </w:rPr>
      </w:pPr>
    </w:p>
    <w:p w14:paraId="134649B3">
      <w:pPr>
        <w:tabs>
          <w:tab w:val="left" w:pos="1690"/>
        </w:tabs>
        <w:rPr>
          <w:rFonts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44195201">
      <w:pPr>
        <w:adjustRightInd w:val="0"/>
        <w:snapToGrid w:val="0"/>
        <w:spacing w:before="240" w:after="6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Table S</w:t>
      </w:r>
      <w:r>
        <w:rPr>
          <w:rFonts w:hint="eastAsia" w:ascii="Times New Roman" w:hAnsi="Times New Roman" w:cs="Times New Roman"/>
          <w:b/>
          <w:bCs/>
          <w:sz w:val="22"/>
          <w:szCs w:val="22"/>
        </w:rPr>
        <w:t>5</w:t>
      </w:r>
      <w:r>
        <w:rPr>
          <w:rFonts w:ascii="Times New Roman" w:hAnsi="Times New Roman" w:cs="Times New Roman"/>
          <w:b/>
          <w:bCs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Monetization Factor.</w:t>
      </w:r>
    </w:p>
    <w:tbl>
      <w:tblPr>
        <w:tblStyle w:val="11"/>
        <w:tblpPr w:leftFromText="180" w:rightFromText="180" w:vertAnchor="text" w:horzAnchor="page" w:tblpX="4554" w:tblpY="159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053"/>
      </w:tblGrid>
      <w:tr w14:paraId="0212B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bottom"/>
          </w:tcPr>
          <w:p w14:paraId="76D4F63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Impacts</w:t>
            </w:r>
          </w:p>
        </w:tc>
        <w:tc>
          <w:tcPr>
            <w:tcW w:w="0" w:type="auto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4864CB8C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Monetization Factor</w:t>
            </w:r>
          </w:p>
        </w:tc>
      </w:tr>
      <w:tr w14:paraId="617D1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1B30F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TAP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BC0A2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2.73</w:t>
            </w:r>
          </w:p>
        </w:tc>
      </w:tr>
      <w:tr w14:paraId="1F523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A7646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GWP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28ED0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0.15</w:t>
            </w:r>
          </w:p>
        </w:tc>
      </w:tr>
      <w:tr w14:paraId="56F3C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CD53E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0C172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0.008</w:t>
            </w:r>
          </w:p>
        </w:tc>
      </w:tr>
      <w:tr w14:paraId="597F0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2ABEC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F66855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0.0012</w:t>
            </w:r>
          </w:p>
        </w:tc>
      </w:tr>
      <w:tr w14:paraId="69B02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4EEA9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033F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0.00013</w:t>
            </w:r>
          </w:p>
        </w:tc>
      </w:tr>
      <w:tr w14:paraId="2F931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6BBE01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A7864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0.39</w:t>
            </w:r>
          </w:p>
        </w:tc>
      </w:tr>
      <w:tr w14:paraId="4A194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D21AE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4BE23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</w:tr>
      <w:tr w14:paraId="25FB5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072B5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A667A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</w:tr>
      <w:tr w14:paraId="03E08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25D48F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HTPc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BB2E4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0.24</w:t>
            </w:r>
          </w:p>
        </w:tc>
      </w:tr>
      <w:tr w14:paraId="68450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775D4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HTPnc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89E9A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0.016</w:t>
            </w:r>
          </w:p>
        </w:tc>
      </w:tr>
      <w:tr w14:paraId="0F5C5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C6C51D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2931CB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0.00061</w:t>
            </w:r>
          </w:p>
        </w:tc>
      </w:tr>
      <w:tr w14:paraId="3480D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1469B3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426879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0.1</w:t>
            </w:r>
          </w:p>
        </w:tc>
      </w:tr>
      <w:tr w14:paraId="4D234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F0A44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B157C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0.2</w:t>
            </w:r>
          </w:p>
        </w:tc>
      </w:tr>
      <w:tr w14:paraId="4B9D5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8B6D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ODP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98C32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38</w:t>
            </w:r>
          </w:p>
        </w:tc>
      </w:tr>
      <w:tr w14:paraId="7B2B7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8C63DC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PMFP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C374B8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</w:tr>
      <w:tr w14:paraId="15DF1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70106E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HOFP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1CFDB4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0.066</w:t>
            </w:r>
          </w:p>
        </w:tc>
      </w:tr>
      <w:tr w14:paraId="65C04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7D5716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EOFP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4C7460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0.0093</w:t>
            </w:r>
          </w:p>
        </w:tc>
      </w:tr>
      <w:tr w14:paraId="56601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48B15B27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WCP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3C49F66A">
            <w:pPr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0.045</w:t>
            </w:r>
          </w:p>
        </w:tc>
      </w:tr>
    </w:tbl>
    <w:p w14:paraId="7A6B77E8">
      <w:pPr>
        <w:spacing w:line="240" w:lineRule="auto"/>
        <w:jc w:val="lef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21360"/>
    <w:rsid w:val="002D2042"/>
    <w:rsid w:val="00315B57"/>
    <w:rsid w:val="007A49F8"/>
    <w:rsid w:val="00885EA1"/>
    <w:rsid w:val="008D3B97"/>
    <w:rsid w:val="008F6A2E"/>
    <w:rsid w:val="00A04055"/>
    <w:rsid w:val="00B64EB3"/>
    <w:rsid w:val="00DC501A"/>
    <w:rsid w:val="00DD346E"/>
    <w:rsid w:val="05315411"/>
    <w:rsid w:val="061004F5"/>
    <w:rsid w:val="07060306"/>
    <w:rsid w:val="0E1E63BC"/>
    <w:rsid w:val="0EE8142C"/>
    <w:rsid w:val="0F4A202F"/>
    <w:rsid w:val="128D0B7C"/>
    <w:rsid w:val="132B7780"/>
    <w:rsid w:val="180424E4"/>
    <w:rsid w:val="198C16D7"/>
    <w:rsid w:val="19FA202D"/>
    <w:rsid w:val="1B0353F5"/>
    <w:rsid w:val="1F932403"/>
    <w:rsid w:val="247E6772"/>
    <w:rsid w:val="2A136595"/>
    <w:rsid w:val="2C133ADC"/>
    <w:rsid w:val="30ED645B"/>
    <w:rsid w:val="32273A57"/>
    <w:rsid w:val="33372FB0"/>
    <w:rsid w:val="35205842"/>
    <w:rsid w:val="3AE25532"/>
    <w:rsid w:val="414220CA"/>
    <w:rsid w:val="41D2798B"/>
    <w:rsid w:val="44040A6F"/>
    <w:rsid w:val="443F63D9"/>
    <w:rsid w:val="44EC692F"/>
    <w:rsid w:val="4583387B"/>
    <w:rsid w:val="4892419C"/>
    <w:rsid w:val="49A62143"/>
    <w:rsid w:val="4AC6201D"/>
    <w:rsid w:val="4B2C6678"/>
    <w:rsid w:val="4C995CF6"/>
    <w:rsid w:val="4D624D84"/>
    <w:rsid w:val="4E7613C9"/>
    <w:rsid w:val="54E029AD"/>
    <w:rsid w:val="55A23860"/>
    <w:rsid w:val="569A4C92"/>
    <w:rsid w:val="588D162B"/>
    <w:rsid w:val="591322E3"/>
    <w:rsid w:val="5CB8317A"/>
    <w:rsid w:val="5CCE3D26"/>
    <w:rsid w:val="621450DD"/>
    <w:rsid w:val="64B16DC0"/>
    <w:rsid w:val="64EE2F18"/>
    <w:rsid w:val="66621360"/>
    <w:rsid w:val="671C60B4"/>
    <w:rsid w:val="683A638D"/>
    <w:rsid w:val="6DB35909"/>
    <w:rsid w:val="6EBF501B"/>
    <w:rsid w:val="713779A1"/>
    <w:rsid w:val="74DF1A9A"/>
    <w:rsid w:val="7E15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</w:pPr>
    <w:rPr>
      <w:rFonts w:ascii="Calibri" w:hAnsi="Calibri" w:eastAsia="宋体" w:cs="Arial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pageBreakBefore/>
      <w:spacing w:before="100" w:beforeLines="100" w:after="100" w:afterLines="100"/>
      <w:jc w:val="both"/>
      <w:outlineLvl w:val="0"/>
    </w:pPr>
    <w:rPr>
      <w:rFonts w:ascii="黑体" w:hAnsi="黑体" w:eastAsia="黑体"/>
      <w:sz w:val="30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before="50" w:beforeLines="50" w:after="50" w:afterLines="50"/>
      <w:jc w:val="both"/>
      <w:outlineLvl w:val="1"/>
    </w:pPr>
    <w:rPr>
      <w:rFonts w:ascii="黑体" w:hAnsi="黑体" w:eastAsia="黑体" w:cs="黑体"/>
      <w:bCs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50" w:beforeLines="50" w:after="50" w:afterLines="50"/>
      <w:outlineLvl w:val="2"/>
    </w:pPr>
    <w:rPr>
      <w:rFonts w:ascii="黑体" w:hAnsi="黑体" w:eastAsia="黑体" w:cs="Times New Roman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</w:style>
  <w:style w:type="paragraph" w:styleId="6">
    <w:name w:val="toc 3"/>
    <w:basedOn w:val="1"/>
    <w:next w:val="1"/>
    <w:qFormat/>
    <w:uiPriority w:val="0"/>
    <w:pPr>
      <w:ind w:left="840" w:leftChars="400"/>
      <w:jc w:val="distribute"/>
    </w:pPr>
    <w:rPr>
      <w:rFonts w:ascii="宋体" w:hAnsi="宋体" w:cs="Times New Roman"/>
    </w:rPr>
  </w:style>
  <w:style w:type="paragraph" w:styleId="7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header"/>
    <w:basedOn w:val="1"/>
    <w:link w:val="15"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  <w:pPr>
      <w:jc w:val="distribute"/>
    </w:pPr>
    <w:rPr>
      <w:rFonts w:ascii="宋体" w:hAnsi="宋体" w:cs="Times New Roman"/>
    </w:rPr>
  </w:style>
  <w:style w:type="paragraph" w:styleId="10">
    <w:name w:val="toc 2"/>
    <w:basedOn w:val="1"/>
    <w:next w:val="1"/>
    <w:qFormat/>
    <w:uiPriority w:val="0"/>
    <w:pPr>
      <w:ind w:left="420" w:leftChars="200"/>
      <w:jc w:val="distribute"/>
    </w:pPr>
    <w:rPr>
      <w:rFonts w:ascii="宋体" w:hAnsi="宋体" w:cs="Times New Roman"/>
    </w:rPr>
  </w:style>
  <w:style w:type="character" w:customStyle="1" w:styleId="13">
    <w:name w:val="标题 1 字符"/>
    <w:link w:val="2"/>
    <w:qFormat/>
    <w:uiPriority w:val="0"/>
    <w:rPr>
      <w:rFonts w:ascii="黑体" w:hAnsi="黑体" w:eastAsia="黑体" w:cs="Arial"/>
      <w:kern w:val="2"/>
      <w:sz w:val="30"/>
      <w:szCs w:val="24"/>
      <w:lang w:val="en-US" w:eastAsia="zh-CN" w:bidi="ar-SA"/>
    </w:rPr>
  </w:style>
  <w:style w:type="character" w:customStyle="1" w:styleId="14">
    <w:name w:val="标题 2 字符"/>
    <w:link w:val="3"/>
    <w:qFormat/>
    <w:uiPriority w:val="0"/>
    <w:rPr>
      <w:rFonts w:ascii="黑体" w:hAnsi="黑体" w:eastAsia="黑体" w:cs="黑体"/>
      <w:bCs/>
      <w:kern w:val="2"/>
      <w:sz w:val="24"/>
      <w:szCs w:val="32"/>
      <w:lang w:val="en-US" w:eastAsia="zh-CN" w:bidi="ar-SA"/>
    </w:rPr>
  </w:style>
  <w:style w:type="character" w:customStyle="1" w:styleId="15">
    <w:name w:val="页眉 字符"/>
    <w:basedOn w:val="12"/>
    <w:link w:val="8"/>
    <w:uiPriority w:val="0"/>
    <w:rPr>
      <w:rFonts w:ascii="Calibri" w:hAnsi="Calibri" w:cs="Arial"/>
      <w:kern w:val="2"/>
      <w:sz w:val="18"/>
      <w:szCs w:val="18"/>
    </w:rPr>
  </w:style>
  <w:style w:type="character" w:customStyle="1" w:styleId="16">
    <w:name w:val="页脚 字符"/>
    <w:basedOn w:val="12"/>
    <w:link w:val="7"/>
    <w:uiPriority w:val="0"/>
    <w:rPr>
      <w:rFonts w:ascii="Calibri" w:hAnsi="Calibri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585</Words>
  <Characters>5977</Characters>
  <Lines>47</Lines>
  <Paragraphs>13</Paragraphs>
  <TotalTime>0</TotalTime>
  <ScaleCrop>false</ScaleCrop>
  <LinksUpToDate>false</LinksUpToDate>
  <CharactersWithSpaces>6047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2026-06-17T08:28:00Z</dcterms:created>
  <dc:creator>好人呐</dc:creator>
  <cp:lastModifiedBy>user</cp:lastModifiedBy>
  <dcterms:modified xsi:type="dcterms:W3CDTF">2026-06-29T14:10:29Z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DBFF764F75614947B2C9424BA38BCC9A_11</vt:lpwstr>
  </property>
  <property fmtid="{D5CDD505-2E9C-101B-9397-08002B2CF9AE}" pid="4" name="KSOTemplateDocerSaveRecord">
    <vt:lpwstr>eyJoZGlkIjoiYjkyZmNhZmMwYTRkMzdjNDc0ZDBiODA4ZTNmNjg2YzYiLCJ1c2VySWQiOiIxNzg5NjgyMDE2In0=</vt:lpwstr>
  </property>
  <property fmtid="{D5CDD505-2E9C-101B-9397-08002B2CF9AE}" pid="5" name="GrammarlyDocumentId">
    <vt:lpwstr>2b9bb88d-e8e9-4f22-a7d9-63d7a09f5732</vt:lpwstr>
  </property>
</Properties>
</file>